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E9" w:rsidRPr="001B7DB6" w:rsidRDefault="00C33676" w:rsidP="00AB70E9">
      <w:pPr>
        <w:shd w:val="clear" w:color="auto" w:fill="FFFFFF"/>
        <w:spacing w:before="240" w:after="240"/>
        <w:jc w:val="right"/>
        <w:rPr>
          <w:rFonts w:ascii="Century Gothic" w:eastAsia="Century Gothic" w:hAnsi="Century Gothic" w:cs="Century Gothic"/>
          <w:b/>
          <w:sz w:val="24"/>
          <w:szCs w:val="24"/>
        </w:rPr>
      </w:pPr>
      <w:r w:rsidRPr="001B7DB6">
        <w:rPr>
          <w:noProof/>
          <w:lang w:val="en-US"/>
        </w:rPr>
        <w:drawing>
          <wp:anchor distT="114300" distB="114300" distL="114300" distR="114300" simplePos="0" relativeHeight="251658240" behindDoc="0" locked="0" layoutInCell="1" hidden="0" allowOverlap="1">
            <wp:simplePos x="0" y="0"/>
            <wp:positionH relativeFrom="column">
              <wp:posOffset>4945842</wp:posOffset>
            </wp:positionH>
            <wp:positionV relativeFrom="paragraph">
              <wp:posOffset>207645</wp:posOffset>
            </wp:positionV>
            <wp:extent cx="939800" cy="2646045"/>
            <wp:effectExtent l="0" t="0" r="0" b="1905"/>
            <wp:wrapSquare wrapText="left"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2916" r="13138" b="1846"/>
                    <a:stretch>
                      <a:fillRect/>
                    </a:stretch>
                  </pic:blipFill>
                  <pic:spPr>
                    <a:xfrm>
                      <a:off x="0" y="0"/>
                      <a:ext cx="939800" cy="2646045"/>
                    </a:xfrm>
                    <a:prstGeom prst="rect">
                      <a:avLst/>
                    </a:prstGeom>
                    <a:ln/>
                  </pic:spPr>
                </pic:pic>
              </a:graphicData>
            </a:graphic>
            <wp14:sizeRelH relativeFrom="margin">
              <wp14:pctWidth>0</wp14:pctWidth>
            </wp14:sizeRelH>
            <wp14:sizeRelV relativeFrom="margin">
              <wp14:pctHeight>0</wp14:pctHeight>
            </wp14:sizeRelV>
          </wp:anchor>
        </w:drawing>
      </w:r>
      <w:r w:rsidRPr="001B7DB6">
        <w:rPr>
          <w:rFonts w:ascii="Century Gothic" w:eastAsia="Century Gothic" w:hAnsi="Century Gothic" w:cs="Century Gothic"/>
          <w:b/>
          <w:sz w:val="24"/>
          <w:szCs w:val="24"/>
        </w:rPr>
        <w:t>First Parish in Lexington</w:t>
      </w:r>
      <w:r w:rsidRPr="001B7DB6">
        <w:rPr>
          <w:rFonts w:ascii="Century Gothic" w:eastAsia="Century Gothic" w:hAnsi="Century Gothic" w:cs="Century Gothic"/>
          <w:b/>
          <w:sz w:val="24"/>
          <w:szCs w:val="24"/>
        </w:rPr>
        <w:br/>
        <w:t>7 Harrington Road</w:t>
      </w:r>
      <w:r w:rsidRPr="001B7DB6">
        <w:rPr>
          <w:rFonts w:ascii="Century Gothic" w:eastAsia="Century Gothic" w:hAnsi="Century Gothic" w:cs="Century Gothic"/>
          <w:b/>
          <w:sz w:val="24"/>
          <w:szCs w:val="24"/>
        </w:rPr>
        <w:br/>
        <w:t>Lexington, MA  02421</w:t>
      </w:r>
      <w:r w:rsidR="00AB70E9">
        <w:rPr>
          <w:rFonts w:ascii="Century Gothic" w:eastAsia="Century Gothic" w:hAnsi="Century Gothic" w:cs="Century Gothic"/>
          <w:b/>
          <w:sz w:val="24"/>
          <w:szCs w:val="24"/>
        </w:rPr>
        <w:br/>
      </w:r>
      <w:hyperlink r:id="rId6" w:history="1">
        <w:r w:rsidR="00AB70E9" w:rsidRPr="00AB70E9">
          <w:rPr>
            <w:rStyle w:val="Hyperlink"/>
            <w:rFonts w:ascii="Century Gothic" w:eastAsia="Century Gothic" w:hAnsi="Century Gothic" w:cs="Century Gothic"/>
            <w:b/>
            <w:sz w:val="24"/>
            <w:szCs w:val="24"/>
          </w:rPr>
          <w:t>www.FPLex.org</w:t>
        </w:r>
      </w:hyperlink>
    </w:p>
    <w:p w:rsidR="0043789D" w:rsidRPr="001B7DB6" w:rsidRDefault="00C33676">
      <w:pPr>
        <w:shd w:val="clear" w:color="auto" w:fill="FFFFFF"/>
        <w:spacing w:before="240" w:after="240"/>
        <w:rPr>
          <w:rFonts w:ascii="Century Gothic" w:eastAsia="Century Gothic" w:hAnsi="Century Gothic" w:cs="Century Gothic"/>
          <w:sz w:val="24"/>
          <w:szCs w:val="24"/>
        </w:rPr>
      </w:pPr>
      <w:r w:rsidRPr="001B7DB6">
        <w:rPr>
          <w:rFonts w:ascii="Century Gothic" w:eastAsia="Century Gothic" w:hAnsi="Century Gothic" w:cs="Century Gothic"/>
          <w:sz w:val="24"/>
          <w:szCs w:val="24"/>
        </w:rPr>
        <w:t>Position</w:t>
      </w:r>
      <w:r w:rsidRPr="001B7DB6">
        <w:rPr>
          <w:rFonts w:ascii="Century Gothic" w:eastAsia="Century Gothic" w:hAnsi="Century Gothic" w:cs="Century Gothic"/>
          <w:sz w:val="24"/>
          <w:szCs w:val="24"/>
        </w:rPr>
        <w:tab/>
      </w:r>
      <w:r w:rsidRPr="001B7DB6">
        <w:rPr>
          <w:rFonts w:ascii="Century Gothic" w:eastAsia="Century Gothic" w:hAnsi="Century Gothic" w:cs="Century Gothic"/>
          <w:sz w:val="24"/>
          <w:szCs w:val="24"/>
        </w:rPr>
        <w:tab/>
        <w:t xml:space="preserve">: </w:t>
      </w:r>
      <w:r w:rsidR="00224EE8" w:rsidRPr="001B7DB6">
        <w:rPr>
          <w:rFonts w:ascii="Century Gothic" w:hAnsi="Century Gothic"/>
          <w:sz w:val="24"/>
          <w:szCs w:val="24"/>
        </w:rPr>
        <w:t>Interim Director of Religious Education (DRE)</w:t>
      </w:r>
    </w:p>
    <w:p w:rsidR="0043789D" w:rsidRPr="001B7DB6" w:rsidRDefault="00C33676">
      <w:pPr>
        <w:shd w:val="clear" w:color="auto" w:fill="FFFFFF"/>
        <w:spacing w:before="240" w:after="240"/>
        <w:rPr>
          <w:rFonts w:ascii="Century Gothic" w:eastAsia="Century Gothic" w:hAnsi="Century Gothic" w:cs="Century Gothic"/>
          <w:sz w:val="24"/>
          <w:szCs w:val="24"/>
        </w:rPr>
      </w:pPr>
      <w:r w:rsidRPr="001B7DB6">
        <w:rPr>
          <w:rFonts w:ascii="Century Gothic" w:eastAsia="Century Gothic" w:hAnsi="Century Gothic" w:cs="Century Gothic"/>
          <w:sz w:val="24"/>
          <w:szCs w:val="24"/>
        </w:rPr>
        <w:t>Main Contact</w:t>
      </w:r>
      <w:r w:rsidRPr="001B7DB6">
        <w:rPr>
          <w:rFonts w:ascii="Century Gothic" w:eastAsia="Century Gothic" w:hAnsi="Century Gothic" w:cs="Century Gothic"/>
          <w:sz w:val="24"/>
          <w:szCs w:val="24"/>
        </w:rPr>
        <w:tab/>
        <w:t>: Senior Minister</w:t>
      </w:r>
    </w:p>
    <w:p w:rsidR="0043789D" w:rsidRPr="001B7DB6" w:rsidRDefault="00C33676">
      <w:pPr>
        <w:shd w:val="clear" w:color="auto" w:fill="FFFFFF"/>
        <w:spacing w:before="240" w:after="240"/>
        <w:rPr>
          <w:rFonts w:ascii="Century Gothic" w:eastAsia="Century Gothic" w:hAnsi="Century Gothic" w:cs="Century Gothic"/>
          <w:sz w:val="24"/>
          <w:szCs w:val="24"/>
        </w:rPr>
      </w:pPr>
      <w:r w:rsidRPr="001B7DB6">
        <w:rPr>
          <w:rFonts w:ascii="Century Gothic" w:eastAsia="Century Gothic" w:hAnsi="Century Gothic" w:cs="Century Gothic"/>
          <w:sz w:val="24"/>
          <w:szCs w:val="24"/>
        </w:rPr>
        <w:t>Status</w:t>
      </w:r>
      <w:r w:rsidRPr="001B7DB6">
        <w:rPr>
          <w:rFonts w:ascii="Century Gothic" w:eastAsia="Century Gothic" w:hAnsi="Century Gothic" w:cs="Century Gothic"/>
          <w:sz w:val="24"/>
          <w:szCs w:val="24"/>
        </w:rPr>
        <w:tab/>
      </w:r>
      <w:r w:rsidRPr="001B7DB6">
        <w:rPr>
          <w:rFonts w:ascii="Century Gothic" w:eastAsia="Century Gothic" w:hAnsi="Century Gothic" w:cs="Century Gothic"/>
          <w:sz w:val="24"/>
          <w:szCs w:val="24"/>
        </w:rPr>
        <w:tab/>
      </w:r>
      <w:r w:rsidRPr="001B7DB6">
        <w:rPr>
          <w:rFonts w:ascii="Century Gothic" w:eastAsia="Century Gothic" w:hAnsi="Century Gothic" w:cs="Century Gothic"/>
          <w:sz w:val="24"/>
          <w:szCs w:val="24"/>
        </w:rPr>
        <w:tab/>
        <w:t xml:space="preserve">: </w:t>
      </w:r>
      <w:r w:rsidR="00AB70E9">
        <w:rPr>
          <w:rFonts w:ascii="Century Gothic" w:eastAsia="Century Gothic" w:hAnsi="Century Gothic" w:cs="Century Gothic"/>
          <w:sz w:val="24"/>
          <w:szCs w:val="24"/>
        </w:rPr>
        <w:t>Full Time</w:t>
      </w:r>
    </w:p>
    <w:p w:rsidR="0043789D" w:rsidRPr="001B7DB6" w:rsidRDefault="00AB70E9">
      <w:pPr>
        <w:shd w:val="clear" w:color="auto" w:fill="FFFFFF"/>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Compensation</w:t>
      </w:r>
      <w:r>
        <w:rPr>
          <w:rFonts w:ascii="Century Gothic" w:eastAsia="Century Gothic" w:hAnsi="Century Gothic" w:cs="Century Gothic"/>
          <w:sz w:val="24"/>
          <w:szCs w:val="24"/>
        </w:rPr>
        <w:tab/>
      </w:r>
      <w:r w:rsidR="00C33676" w:rsidRPr="001B7DB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Salaried</w:t>
      </w:r>
      <w:r>
        <w:rPr>
          <w:rFonts w:ascii="Century Gothic" w:eastAsia="Century Gothic" w:hAnsi="Century Gothic" w:cs="Century Gothic"/>
          <w:sz w:val="24"/>
          <w:szCs w:val="24"/>
        </w:rPr>
        <w:t>, as per UUA guidelines</w:t>
      </w:r>
    </w:p>
    <w:p w:rsidR="001B7DB6" w:rsidRPr="001B7DB6" w:rsidRDefault="001B7DB6" w:rsidP="001B7DB6">
      <w:pPr>
        <w:shd w:val="clear" w:color="auto" w:fill="FFFFFF"/>
        <w:spacing w:before="240" w:after="240"/>
        <w:rPr>
          <w:rFonts w:ascii="Century Gothic" w:eastAsia="Century Gothic" w:hAnsi="Century Gothic" w:cs="Century Gothic"/>
          <w:b/>
          <w:sz w:val="24"/>
          <w:szCs w:val="24"/>
          <w:u w:val="single"/>
        </w:rPr>
      </w:pPr>
      <w:r w:rsidRPr="001B7DB6">
        <w:rPr>
          <w:rFonts w:ascii="Century Gothic" w:eastAsia="Century Gothic" w:hAnsi="Century Gothic" w:cs="Century Gothic"/>
          <w:b/>
          <w:sz w:val="24"/>
          <w:szCs w:val="24"/>
          <w:u w:val="single"/>
        </w:rPr>
        <w:t>Overview:</w:t>
      </w:r>
    </w:p>
    <w:p w:rsidR="001B7DB6" w:rsidRPr="001B7DB6" w:rsidRDefault="001B7DB6" w:rsidP="001B7DB6">
      <w:pPr>
        <w:shd w:val="clear" w:color="auto" w:fill="FFFFFF"/>
        <w:spacing w:before="240" w:after="240"/>
        <w:jc w:val="both"/>
        <w:rPr>
          <w:rFonts w:ascii="Century Gothic" w:eastAsia="Century Gothic" w:hAnsi="Century Gothic" w:cs="Century Gothic"/>
          <w:sz w:val="24"/>
          <w:szCs w:val="24"/>
        </w:rPr>
      </w:pPr>
      <w:r w:rsidRPr="001B7DB6">
        <w:rPr>
          <w:rFonts w:ascii="Century Gothic" w:hAnsi="Century Gothic"/>
          <w:sz w:val="24"/>
          <w:szCs w:val="24"/>
        </w:rPr>
        <w:t>First Parish Unitarian Universalist Church, Lexington, MA is a vibrant, suburban congregation seeking a full-time Int</w:t>
      </w:r>
      <w:bookmarkStart w:id="0" w:name="_GoBack"/>
      <w:bookmarkEnd w:id="0"/>
      <w:r w:rsidRPr="001B7DB6">
        <w:rPr>
          <w:rFonts w:ascii="Century Gothic" w:hAnsi="Century Gothic"/>
          <w:sz w:val="24"/>
          <w:szCs w:val="24"/>
        </w:rPr>
        <w:t>erim Director of Religious Education (DRE) for children and youth to help guide us through a two-year transition to re-envision our education program.</w:t>
      </w:r>
    </w:p>
    <w:p w:rsidR="0043789D" w:rsidRPr="001B7DB6" w:rsidRDefault="00C33676" w:rsidP="001B7DB6">
      <w:pPr>
        <w:shd w:val="clear" w:color="auto" w:fill="FFFFFF"/>
        <w:spacing w:before="240" w:after="240"/>
        <w:rPr>
          <w:rFonts w:ascii="Century Gothic" w:eastAsia="Century Gothic" w:hAnsi="Century Gothic" w:cs="Century Gothic"/>
          <w:b/>
          <w:sz w:val="24"/>
          <w:szCs w:val="24"/>
          <w:u w:val="single"/>
        </w:rPr>
      </w:pPr>
      <w:r w:rsidRPr="001B7DB6">
        <w:rPr>
          <w:rFonts w:ascii="Century Gothic" w:eastAsia="Century Gothic" w:hAnsi="Century Gothic" w:cs="Century Gothic"/>
          <w:b/>
          <w:sz w:val="24"/>
          <w:szCs w:val="24"/>
          <w:u w:val="single"/>
        </w:rPr>
        <w:t>Purpose:</w:t>
      </w:r>
    </w:p>
    <w:p w:rsidR="001B7DB6" w:rsidRPr="001B7DB6" w:rsidRDefault="001B7DB6" w:rsidP="001B7DB6">
      <w:pPr>
        <w:shd w:val="clear" w:color="auto" w:fill="FFFFFF"/>
        <w:spacing w:before="240" w:after="180" w:line="252" w:lineRule="auto"/>
        <w:jc w:val="both"/>
        <w:rPr>
          <w:rFonts w:ascii="Century Gothic" w:hAnsi="Century Gothic"/>
          <w:sz w:val="24"/>
          <w:szCs w:val="24"/>
        </w:rPr>
      </w:pPr>
      <w:r w:rsidRPr="001B7DB6">
        <w:rPr>
          <w:rFonts w:ascii="Century Gothic" w:hAnsi="Century Gothic"/>
          <w:sz w:val="24"/>
          <w:szCs w:val="24"/>
        </w:rPr>
        <w:t>This position presents an opportunity to lead our congregation in designing a new religious education model, with the related goals of growing our programs for children and youth and increasing intergenerational engagement in RE. We seek a creative person to help us clarify our core values, strengthen our commitment to our beloved community, and move ahead during this exciting interim period. The successful candidate will bring fresh ideas, energy, curiosity and engagement with our congregation, and will have our commitment to join in exploring the insights and initiatives brought by a skilled interim leader in guiding us on this journey.</w:t>
      </w:r>
    </w:p>
    <w:p w:rsidR="0043789D" w:rsidRPr="001B7DB6" w:rsidRDefault="00C33676">
      <w:pPr>
        <w:shd w:val="clear" w:color="auto" w:fill="FFFFFF"/>
        <w:spacing w:before="240" w:after="240"/>
        <w:rPr>
          <w:rFonts w:ascii="Century Gothic" w:eastAsia="Century Gothic" w:hAnsi="Century Gothic" w:cs="Century Gothic"/>
          <w:b/>
          <w:sz w:val="24"/>
          <w:szCs w:val="24"/>
          <w:u w:val="single"/>
        </w:rPr>
      </w:pPr>
      <w:r w:rsidRPr="001B7DB6">
        <w:rPr>
          <w:rFonts w:ascii="Century Gothic" w:eastAsia="Century Gothic" w:hAnsi="Century Gothic" w:cs="Century Gothic"/>
          <w:b/>
          <w:sz w:val="24"/>
          <w:szCs w:val="24"/>
          <w:u w:val="single"/>
        </w:rPr>
        <w:t>Responsibilities:</w:t>
      </w:r>
    </w:p>
    <w:p w:rsidR="0043789D" w:rsidRPr="001B7DB6" w:rsidRDefault="001B7DB6" w:rsidP="001B7DB6">
      <w:pPr>
        <w:spacing w:after="240"/>
        <w:jc w:val="both"/>
        <w:rPr>
          <w:rFonts w:ascii="Century Gothic" w:eastAsia="Century Gothic" w:hAnsi="Century Gothic" w:cs="Century Gothic"/>
          <w:sz w:val="24"/>
          <w:szCs w:val="24"/>
        </w:rPr>
      </w:pPr>
      <w:r w:rsidRPr="001B7DB6">
        <w:rPr>
          <w:rFonts w:ascii="Century Gothic" w:hAnsi="Century Gothic"/>
          <w:sz w:val="24"/>
          <w:szCs w:val="24"/>
        </w:rPr>
        <w:t xml:space="preserve">The Interim DRE will work in consultation with our Minister, Board of Directors, and lay leaders to build a Children’s RE Committee that will help initiate and evaluate a new RE model.  We seek an individual who can help us assess our church’s religious education needs and values while planning and administering our ongoing RE programs, overseeing the current youth group advisor, and actively focusing on parental engagement in RE. This position will include teaching RE classes, recruitment, training, and coordination of volunteers to help manage </w:t>
      </w:r>
      <w:r w:rsidRPr="001B7DB6">
        <w:rPr>
          <w:rFonts w:ascii="Century Gothic" w:hAnsi="Century Gothic"/>
          <w:sz w:val="24"/>
          <w:szCs w:val="24"/>
        </w:rPr>
        <w:lastRenderedPageBreak/>
        <w:t>day-to-day activities, lead church-wide and sub-group specific RE events, communicate with the congregation at large, and lead portions of Sunday worship.</w:t>
      </w:r>
    </w:p>
    <w:p w:rsidR="001B7DB6" w:rsidRPr="001B7DB6" w:rsidRDefault="001B7DB6" w:rsidP="001B7DB6">
      <w:pPr>
        <w:spacing w:before="240" w:after="240"/>
        <w:jc w:val="center"/>
        <w:rPr>
          <w:rFonts w:ascii="Century Gothic" w:hAnsi="Century Gothic"/>
          <w:b/>
          <w:sz w:val="24"/>
          <w:szCs w:val="24"/>
          <w:u w:val="single"/>
        </w:rPr>
      </w:pPr>
      <w:r w:rsidRPr="001B7DB6">
        <w:rPr>
          <w:rFonts w:ascii="Century Gothic" w:hAnsi="Century Gothic"/>
          <w:noProof/>
          <w:sz w:val="24"/>
          <w:szCs w:val="24"/>
          <w:lang w:val="en-US"/>
        </w:rPr>
        <w:drawing>
          <wp:inline distT="114300" distB="114300" distL="114300" distR="114300" wp14:anchorId="77538632" wp14:editId="5A502BC5">
            <wp:extent cx="3796146" cy="3103419"/>
            <wp:effectExtent l="0" t="0" r="0" b="190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836076" cy="3136063"/>
                    </a:xfrm>
                    <a:prstGeom prst="rect">
                      <a:avLst/>
                    </a:prstGeom>
                    <a:ln/>
                  </pic:spPr>
                </pic:pic>
              </a:graphicData>
            </a:graphic>
          </wp:inline>
        </w:drawing>
      </w:r>
    </w:p>
    <w:p w:rsidR="0043789D" w:rsidRPr="001B7DB6" w:rsidRDefault="001B7DB6">
      <w:pPr>
        <w:spacing w:before="240" w:after="240"/>
        <w:rPr>
          <w:rFonts w:ascii="Century Gothic" w:eastAsia="Century Gothic" w:hAnsi="Century Gothic" w:cs="Century Gothic"/>
          <w:b/>
          <w:sz w:val="24"/>
          <w:szCs w:val="24"/>
          <w:u w:val="single"/>
        </w:rPr>
      </w:pPr>
      <w:r w:rsidRPr="001B7DB6">
        <w:rPr>
          <w:rFonts w:ascii="Century Gothic" w:hAnsi="Century Gothic"/>
          <w:b/>
          <w:sz w:val="24"/>
          <w:szCs w:val="24"/>
          <w:u w:val="single"/>
        </w:rPr>
        <w:t>About our congregation</w:t>
      </w:r>
      <w:r w:rsidR="00C33676" w:rsidRPr="001B7DB6">
        <w:rPr>
          <w:rFonts w:ascii="Century Gothic" w:eastAsia="Century Gothic" w:hAnsi="Century Gothic" w:cs="Century Gothic"/>
          <w:b/>
          <w:sz w:val="24"/>
          <w:szCs w:val="24"/>
          <w:u w:val="single"/>
        </w:rPr>
        <w:t>:</w:t>
      </w:r>
    </w:p>
    <w:p w:rsidR="001B7DB6" w:rsidRPr="001B7DB6" w:rsidRDefault="001B7DB6" w:rsidP="001B7DB6">
      <w:pPr>
        <w:shd w:val="clear" w:color="auto" w:fill="FFFFFF"/>
        <w:spacing w:before="240" w:after="240"/>
        <w:jc w:val="both"/>
        <w:rPr>
          <w:rFonts w:ascii="Century Gothic" w:hAnsi="Century Gothic"/>
          <w:sz w:val="24"/>
          <w:szCs w:val="24"/>
        </w:rPr>
      </w:pPr>
      <w:r w:rsidRPr="001B7DB6">
        <w:rPr>
          <w:rFonts w:ascii="Century Gothic" w:hAnsi="Century Gothic"/>
          <w:sz w:val="24"/>
          <w:szCs w:val="24"/>
        </w:rPr>
        <w:t xml:space="preserve">First Parish, Lexington has approximately 225 adult members and 40 children and youth who regularly attend RE classes. The congregation has established Senior and Junior High Youth Groups that meet weekly bi-weekly, respectively. Very successful middle school OWL and high school Coming-of-Age programs are also part of the regular curriculum, and our objective is to resume these programs post-pandemic. </w:t>
      </w:r>
    </w:p>
    <w:p w:rsidR="001B7DB6" w:rsidRPr="001B7DB6" w:rsidRDefault="001B7DB6">
      <w:pPr>
        <w:shd w:val="clear" w:color="auto" w:fill="FFFFFF"/>
        <w:spacing w:before="240" w:after="240"/>
        <w:rPr>
          <w:rFonts w:ascii="Century Gothic" w:hAnsi="Century Gothic"/>
          <w:b/>
          <w:sz w:val="24"/>
          <w:szCs w:val="24"/>
          <w:u w:val="single"/>
        </w:rPr>
      </w:pPr>
      <w:r w:rsidRPr="001B7DB6">
        <w:rPr>
          <w:rFonts w:ascii="Century Gothic" w:hAnsi="Century Gothic"/>
          <w:b/>
          <w:sz w:val="24"/>
          <w:szCs w:val="24"/>
          <w:u w:val="single"/>
        </w:rPr>
        <w:t>Town of Lexington</w:t>
      </w:r>
    </w:p>
    <w:p w:rsidR="001B7DB6" w:rsidRPr="001B7DB6" w:rsidRDefault="001B7DB6" w:rsidP="001B7DB6">
      <w:pPr>
        <w:shd w:val="clear" w:color="auto" w:fill="FFFFFF"/>
        <w:spacing w:before="240" w:after="240"/>
        <w:jc w:val="both"/>
        <w:rPr>
          <w:rFonts w:ascii="Century Gothic" w:hAnsi="Century Gothic"/>
          <w:sz w:val="24"/>
          <w:szCs w:val="24"/>
        </w:rPr>
      </w:pPr>
      <w:r w:rsidRPr="001B7DB6">
        <w:rPr>
          <w:rFonts w:ascii="Century Gothic" w:hAnsi="Century Gothic"/>
          <w:sz w:val="24"/>
          <w:szCs w:val="24"/>
        </w:rPr>
        <w:t>The town of Lexington (population ~34,000) is located about 15 miles west of downtown Boston, with its many cultural and entertainment offer</w:t>
      </w:r>
      <w:r w:rsidR="00AB70E9">
        <w:rPr>
          <w:rFonts w:ascii="Century Gothic" w:hAnsi="Century Gothic"/>
          <w:sz w:val="24"/>
          <w:szCs w:val="24"/>
        </w:rPr>
        <w:t xml:space="preserve">ings. </w:t>
      </w:r>
      <w:r w:rsidRPr="001B7DB6">
        <w:rPr>
          <w:rFonts w:ascii="Century Gothic" w:hAnsi="Century Gothic"/>
          <w:sz w:val="24"/>
          <w:szCs w:val="24"/>
        </w:rPr>
        <w:t xml:space="preserve">This suburban setting has positioned the congregation well for many generations of dedicated social justice work, with enthusiastic participation from both children and adults. We have been actively engaged in healing our community over the course of the COVID19 pandemic and Black Lives Matter movements of the past year, and we lead and participate in a variety of outreach projects to our impoverished and homeless neighbors. We have highly engaged congregational committees and leaders focused on Climate Action, Social Justice, and </w:t>
      </w:r>
      <w:r w:rsidR="00AB70E9">
        <w:rPr>
          <w:rFonts w:ascii="Century Gothic" w:hAnsi="Century Gothic"/>
          <w:sz w:val="24"/>
          <w:szCs w:val="24"/>
        </w:rPr>
        <w:lastRenderedPageBreak/>
        <w:t xml:space="preserve">Preserving Democracy. </w:t>
      </w:r>
      <w:r w:rsidRPr="001B7DB6">
        <w:rPr>
          <w:rFonts w:ascii="Century Gothic" w:hAnsi="Century Gothic"/>
          <w:sz w:val="24"/>
          <w:szCs w:val="24"/>
        </w:rPr>
        <w:t>Of note, our congregation is actively considering adoption of the 8th UU Principle.</w:t>
      </w:r>
    </w:p>
    <w:p w:rsidR="001B7DB6" w:rsidRPr="001B7DB6" w:rsidRDefault="001B7DB6">
      <w:pPr>
        <w:shd w:val="clear" w:color="auto" w:fill="FFFFFF"/>
        <w:spacing w:before="240" w:after="240"/>
        <w:rPr>
          <w:rFonts w:ascii="Century Gothic" w:hAnsi="Century Gothic"/>
          <w:b/>
          <w:sz w:val="24"/>
          <w:szCs w:val="24"/>
          <w:u w:val="single"/>
        </w:rPr>
      </w:pPr>
      <w:r w:rsidRPr="001B7DB6">
        <w:rPr>
          <w:rFonts w:ascii="Century Gothic" w:hAnsi="Century Gothic"/>
          <w:b/>
          <w:sz w:val="24"/>
          <w:szCs w:val="24"/>
          <w:u w:val="single"/>
        </w:rPr>
        <w:t>Our History</w:t>
      </w:r>
    </w:p>
    <w:p w:rsidR="001B7DB6" w:rsidRPr="001B7DB6" w:rsidRDefault="001B7DB6" w:rsidP="00AB70E9">
      <w:pPr>
        <w:shd w:val="clear" w:color="auto" w:fill="FFFFFF"/>
        <w:spacing w:before="240" w:after="240"/>
        <w:jc w:val="both"/>
        <w:rPr>
          <w:rFonts w:ascii="Century Gothic" w:hAnsi="Century Gothic"/>
          <w:sz w:val="24"/>
          <w:szCs w:val="24"/>
        </w:rPr>
      </w:pPr>
      <w:r w:rsidRPr="001B7DB6">
        <w:rPr>
          <w:rFonts w:ascii="Century Gothic" w:hAnsi="Century Gothic"/>
          <w:sz w:val="24"/>
          <w:szCs w:val="24"/>
        </w:rPr>
        <w:t>In 2017, First Parish in Lexington proudly celebrated its 325th anniversary. Our current building was erected in 1848.  Located directly on the famous Lexington Battle Green National Historic site, we stand as a beacon to the community for freedom of conscience and faith.  We have a vibrant music program including children’s and adult choirs, directed by a music ministry leader who would be an active partner in creative children’s, youth, and multi-age programs.  We also have active adult RE programs, including 8 Soul Matters groups as well as numerous continuing education programs organized by lay leaders; these adult programs are overseen by the Minister. Some of our favorite services and events throughout the year include quarterly “Voices on the Green”, an annual solstice celebration, and diverse religious holiday services.</w:t>
      </w:r>
    </w:p>
    <w:p w:rsidR="001B7DB6" w:rsidRPr="001B7DB6" w:rsidRDefault="001B7DB6" w:rsidP="001B7DB6">
      <w:pPr>
        <w:shd w:val="clear" w:color="auto" w:fill="FFFFFF"/>
        <w:spacing w:before="240" w:after="180" w:line="252" w:lineRule="auto"/>
        <w:rPr>
          <w:rFonts w:ascii="Century Gothic" w:hAnsi="Century Gothic"/>
          <w:b/>
          <w:sz w:val="24"/>
          <w:szCs w:val="24"/>
        </w:rPr>
      </w:pPr>
      <w:r w:rsidRPr="001B7DB6">
        <w:rPr>
          <w:rFonts w:ascii="Century Gothic" w:hAnsi="Century Gothic"/>
          <w:b/>
          <w:sz w:val="24"/>
          <w:szCs w:val="24"/>
          <w:u w:val="single"/>
        </w:rPr>
        <w:t>Compensation</w:t>
      </w:r>
    </w:p>
    <w:p w:rsidR="001B7DB6" w:rsidRPr="001B7DB6" w:rsidRDefault="001B7DB6" w:rsidP="00AB70E9">
      <w:pPr>
        <w:shd w:val="clear" w:color="auto" w:fill="FFFFFF"/>
        <w:spacing w:before="240" w:after="180" w:line="252" w:lineRule="auto"/>
        <w:jc w:val="both"/>
        <w:rPr>
          <w:rFonts w:ascii="Century Gothic" w:hAnsi="Century Gothic"/>
          <w:sz w:val="24"/>
          <w:szCs w:val="24"/>
        </w:rPr>
      </w:pPr>
      <w:r w:rsidRPr="001B7DB6">
        <w:rPr>
          <w:rFonts w:ascii="Century Gothic" w:hAnsi="Century Gothic"/>
          <w:sz w:val="24"/>
          <w:szCs w:val="24"/>
        </w:rPr>
        <w:t>This is a full-time, salaried position. Compensation for this position is in the UUA recommended range for commensurate levels of RE experience or certificatio</w:t>
      </w:r>
      <w:r w:rsidR="00AB70E9">
        <w:rPr>
          <w:rFonts w:ascii="Century Gothic" w:hAnsi="Century Gothic"/>
          <w:sz w:val="24"/>
          <w:szCs w:val="24"/>
        </w:rPr>
        <w:t xml:space="preserve">n and this geographical region. </w:t>
      </w:r>
      <w:r w:rsidRPr="001B7DB6">
        <w:rPr>
          <w:rFonts w:ascii="Century Gothic" w:hAnsi="Century Gothic"/>
          <w:sz w:val="24"/>
          <w:szCs w:val="24"/>
        </w:rPr>
        <w:t>More details are available upon application. Readjustments of responsibilities and expectations are to be expected during the interview and negotiation process to reflect the needs of the congregation and the applicant during the interim period.</w:t>
      </w:r>
    </w:p>
    <w:p w:rsidR="001B7DB6" w:rsidRPr="001B7DB6" w:rsidRDefault="001B7DB6" w:rsidP="001B7DB6">
      <w:pPr>
        <w:shd w:val="clear" w:color="auto" w:fill="FFFFFF"/>
        <w:spacing w:before="240" w:after="240"/>
        <w:rPr>
          <w:rFonts w:ascii="Century Gothic" w:hAnsi="Century Gothic"/>
          <w:sz w:val="24"/>
          <w:szCs w:val="24"/>
          <w:u w:val="single"/>
        </w:rPr>
      </w:pPr>
      <w:r w:rsidRPr="001B7DB6">
        <w:rPr>
          <w:rFonts w:ascii="Century Gothic" w:hAnsi="Century Gothic"/>
          <w:b/>
          <w:sz w:val="24"/>
          <w:szCs w:val="24"/>
          <w:u w:val="single"/>
        </w:rPr>
        <w:t>Reporting Relationships</w:t>
      </w:r>
      <w:r w:rsidRPr="001B7DB6">
        <w:rPr>
          <w:rFonts w:ascii="Century Gothic" w:hAnsi="Century Gothic"/>
          <w:sz w:val="24"/>
          <w:szCs w:val="24"/>
          <w:u w:val="single"/>
        </w:rPr>
        <w:t xml:space="preserve"> </w:t>
      </w:r>
    </w:p>
    <w:p w:rsidR="001B7DB6" w:rsidRPr="001B7DB6" w:rsidRDefault="001B7DB6" w:rsidP="001B7DB6">
      <w:pPr>
        <w:shd w:val="clear" w:color="auto" w:fill="FFFFFF"/>
        <w:spacing w:before="240" w:after="240"/>
        <w:rPr>
          <w:rFonts w:ascii="Century Gothic" w:hAnsi="Century Gothic"/>
          <w:sz w:val="24"/>
          <w:szCs w:val="24"/>
        </w:rPr>
      </w:pPr>
      <w:r w:rsidRPr="001B7DB6">
        <w:rPr>
          <w:rFonts w:ascii="Century Gothic" w:hAnsi="Century Gothic"/>
          <w:sz w:val="24"/>
          <w:szCs w:val="24"/>
        </w:rPr>
        <w:t>The Interim Director of Religious Education will report to the Minister.</w:t>
      </w:r>
    </w:p>
    <w:p w:rsidR="0043789D" w:rsidRPr="001B7DB6" w:rsidRDefault="00C33676">
      <w:pPr>
        <w:shd w:val="clear" w:color="auto" w:fill="FFFFFF"/>
        <w:spacing w:before="240" w:after="240"/>
        <w:rPr>
          <w:rFonts w:ascii="Century Gothic" w:eastAsia="Century Gothic" w:hAnsi="Century Gothic" w:cs="Century Gothic"/>
          <w:b/>
          <w:sz w:val="24"/>
          <w:szCs w:val="24"/>
          <w:u w:val="single"/>
        </w:rPr>
      </w:pPr>
      <w:r w:rsidRPr="001B7DB6">
        <w:rPr>
          <w:rFonts w:ascii="Century Gothic" w:eastAsia="Century Gothic" w:hAnsi="Century Gothic" w:cs="Century Gothic"/>
          <w:b/>
          <w:sz w:val="24"/>
          <w:szCs w:val="24"/>
          <w:u w:val="single"/>
        </w:rPr>
        <w:t>How to Apply:</w:t>
      </w:r>
    </w:p>
    <w:p w:rsidR="0043789D" w:rsidRPr="00AB70E9" w:rsidRDefault="001B7DB6" w:rsidP="00AB70E9">
      <w:pPr>
        <w:shd w:val="clear" w:color="auto" w:fill="FFFFFF"/>
        <w:spacing w:before="240" w:after="240"/>
        <w:rPr>
          <w:rFonts w:ascii="Century Gothic" w:eastAsia="Century Gothic" w:hAnsi="Century Gothic" w:cs="Century Gothic"/>
          <w:sz w:val="24"/>
          <w:szCs w:val="24"/>
        </w:rPr>
      </w:pPr>
      <w:r w:rsidRPr="00AB70E9">
        <w:rPr>
          <w:rFonts w:ascii="Century Gothic" w:hAnsi="Century Gothic"/>
          <w:sz w:val="24"/>
          <w:szCs w:val="24"/>
        </w:rPr>
        <w:t xml:space="preserve">To apply, please contact the Interim DRE transition team at </w:t>
      </w:r>
      <w:hyperlink r:id="rId8" w:history="1">
        <w:r w:rsidRPr="00AB70E9">
          <w:rPr>
            <w:rStyle w:val="Hyperlink"/>
            <w:rFonts w:ascii="Century Gothic" w:hAnsi="Century Gothic"/>
            <w:b/>
            <w:sz w:val="24"/>
            <w:szCs w:val="24"/>
          </w:rPr>
          <w:t>DRE-Search@FPLex.org</w:t>
        </w:r>
      </w:hyperlink>
      <w:r w:rsidR="00AB70E9" w:rsidRPr="00AB70E9">
        <w:rPr>
          <w:rFonts w:ascii="Century Gothic" w:hAnsi="Century Gothic"/>
          <w:sz w:val="24"/>
          <w:szCs w:val="24"/>
        </w:rPr>
        <w:t xml:space="preserve">. </w:t>
      </w:r>
      <w:r w:rsidRPr="00AB70E9">
        <w:rPr>
          <w:rFonts w:ascii="Century Gothic" w:hAnsi="Century Gothic"/>
          <w:sz w:val="24"/>
          <w:szCs w:val="24"/>
        </w:rPr>
        <w:t>Position will remain open until filled.</w:t>
      </w:r>
    </w:p>
    <w:sectPr w:rsidR="0043789D" w:rsidRPr="00AB70E9" w:rsidSect="001B7DB6">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6B9A"/>
    <w:multiLevelType w:val="multilevel"/>
    <w:tmpl w:val="652E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26626"/>
    <w:multiLevelType w:val="multilevel"/>
    <w:tmpl w:val="39922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368AD"/>
    <w:multiLevelType w:val="multilevel"/>
    <w:tmpl w:val="20F8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9D"/>
    <w:rsid w:val="00001175"/>
    <w:rsid w:val="001B7DB6"/>
    <w:rsid w:val="00224EE8"/>
    <w:rsid w:val="0043789D"/>
    <w:rsid w:val="005D6C13"/>
    <w:rsid w:val="00AB70E9"/>
    <w:rsid w:val="00C3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9139-CC01-4E41-9784-286B4FB5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B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DRE-Search@FPLex.or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FPLex.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Pratik Mamtora</dc:creator>
  <cp:lastModifiedBy>Jane Foley</cp:lastModifiedBy>
  <cp:revision>4</cp:revision>
  <dcterms:created xsi:type="dcterms:W3CDTF">2021-04-14T14:00:00Z</dcterms:created>
  <dcterms:modified xsi:type="dcterms:W3CDTF">2021-04-14T22:13:00Z</dcterms:modified>
</cp:coreProperties>
</file>